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61" w:rsidRDefault="002D7661" w:rsidP="00E06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Н.А.-завуч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Никольской СШ</w:t>
      </w:r>
    </w:p>
    <w:p w:rsidR="000606FC" w:rsidRPr="00E06601" w:rsidRDefault="000606FC" w:rsidP="00E06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601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в  </w:t>
      </w:r>
      <w:proofErr w:type="spellStart"/>
      <w:r w:rsidRPr="00E06601">
        <w:rPr>
          <w:rFonts w:ascii="Times New Roman" w:hAnsi="Times New Roman" w:cs="Times New Roman"/>
          <w:b/>
          <w:sz w:val="28"/>
          <w:szCs w:val="28"/>
        </w:rPr>
        <w:t>предшкольном</w:t>
      </w:r>
      <w:proofErr w:type="spellEnd"/>
      <w:r w:rsidRPr="00E06601">
        <w:rPr>
          <w:rFonts w:ascii="Times New Roman" w:hAnsi="Times New Roman" w:cs="Times New Roman"/>
          <w:b/>
          <w:sz w:val="28"/>
          <w:szCs w:val="28"/>
        </w:rPr>
        <w:t xml:space="preserve"> классе.</w:t>
      </w:r>
    </w:p>
    <w:p w:rsidR="005A52E0" w:rsidRPr="00E06601" w:rsidRDefault="000606FC" w:rsidP="00E066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6601">
        <w:rPr>
          <w:rFonts w:ascii="Times New Roman" w:hAnsi="Times New Roman" w:cs="Times New Roman"/>
          <w:b/>
          <w:i/>
          <w:sz w:val="28"/>
          <w:szCs w:val="28"/>
        </w:rPr>
        <w:t>Доклад</w:t>
      </w:r>
      <w:r w:rsidR="00E0660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06601">
        <w:rPr>
          <w:rFonts w:ascii="Times New Roman" w:hAnsi="Times New Roman" w:cs="Times New Roman"/>
          <w:b/>
          <w:i/>
          <w:sz w:val="28"/>
          <w:szCs w:val="28"/>
        </w:rPr>
        <w:t xml:space="preserve">  «Букварь» - первая книга дошкольника».</w:t>
      </w:r>
    </w:p>
    <w:p w:rsidR="000606FC" w:rsidRPr="00E06601" w:rsidRDefault="000606FC" w:rsidP="00E066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6601">
        <w:rPr>
          <w:rFonts w:ascii="Times New Roman" w:hAnsi="Times New Roman" w:cs="Times New Roman"/>
          <w:sz w:val="28"/>
          <w:szCs w:val="28"/>
        </w:rPr>
        <w:t xml:space="preserve">Общеизвестно, что дети </w:t>
      </w:r>
      <w:proofErr w:type="spellStart"/>
      <w:r w:rsidRPr="00E06601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E06601">
        <w:rPr>
          <w:rFonts w:ascii="Times New Roman" w:hAnsi="Times New Roman" w:cs="Times New Roman"/>
          <w:sz w:val="28"/>
          <w:szCs w:val="28"/>
        </w:rPr>
        <w:t xml:space="preserve"> возраста уже психологически сориентированы на обучение. Они играют «в школу» или «детский сад»</w:t>
      </w:r>
      <w:r w:rsidR="00414C18" w:rsidRPr="00E06601">
        <w:rPr>
          <w:rFonts w:ascii="Times New Roman" w:hAnsi="Times New Roman" w:cs="Times New Roman"/>
          <w:sz w:val="28"/>
          <w:szCs w:val="28"/>
        </w:rPr>
        <w:t>, обучают кукол и свои любимые игрушки. Современные дети находятся в окружающем их информационном поле. Они видят читающих взрослых</w:t>
      </w:r>
      <w:r w:rsidR="00E06601">
        <w:rPr>
          <w:rFonts w:ascii="Times New Roman" w:hAnsi="Times New Roman" w:cs="Times New Roman"/>
          <w:sz w:val="28"/>
          <w:szCs w:val="28"/>
        </w:rPr>
        <w:t>, н</w:t>
      </w:r>
      <w:r w:rsidR="00414C18" w:rsidRPr="00E06601">
        <w:rPr>
          <w:rFonts w:ascii="Times New Roman" w:hAnsi="Times New Roman" w:cs="Times New Roman"/>
          <w:sz w:val="28"/>
          <w:szCs w:val="28"/>
        </w:rPr>
        <w:t xml:space="preserve">азвания магазинов, яркие плакаты рекламы. Нужно поддерживать желание ребёнка общаться с книгой. </w:t>
      </w:r>
    </w:p>
    <w:p w:rsidR="00E06601" w:rsidRDefault="00414C18" w:rsidP="00E066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6601">
        <w:rPr>
          <w:rFonts w:ascii="Times New Roman" w:hAnsi="Times New Roman" w:cs="Times New Roman"/>
          <w:sz w:val="28"/>
          <w:szCs w:val="28"/>
        </w:rPr>
        <w:t>«Букварь» - это первая книга, которая направлена на достижение данной задачи. «Букварь» сориентирован на то, чтобы помочь ребёнку запомнить буквы, научиться различать звуки и буквы, понять, как составляются слоги, читать по слогам, а затем уже целыми предложениями</w:t>
      </w:r>
      <w:r w:rsidR="00E06601">
        <w:rPr>
          <w:rFonts w:ascii="Times New Roman" w:hAnsi="Times New Roman" w:cs="Times New Roman"/>
          <w:sz w:val="28"/>
          <w:szCs w:val="28"/>
        </w:rPr>
        <w:t>.</w:t>
      </w:r>
    </w:p>
    <w:p w:rsidR="00414C18" w:rsidRPr="00E06601" w:rsidRDefault="00B352A1">
      <w:pPr>
        <w:rPr>
          <w:rFonts w:ascii="Times New Roman" w:hAnsi="Times New Roman" w:cs="Times New Roman"/>
          <w:sz w:val="28"/>
          <w:szCs w:val="28"/>
        </w:rPr>
      </w:pPr>
      <w:r w:rsidRPr="00E06601">
        <w:rPr>
          <w:rFonts w:ascii="Times New Roman" w:hAnsi="Times New Roman" w:cs="Times New Roman"/>
          <w:sz w:val="28"/>
          <w:szCs w:val="28"/>
        </w:rPr>
        <w:t xml:space="preserve"> </w:t>
      </w:r>
      <w:r w:rsidR="00E06601">
        <w:rPr>
          <w:rFonts w:ascii="Times New Roman" w:hAnsi="Times New Roman" w:cs="Times New Roman"/>
          <w:sz w:val="28"/>
          <w:szCs w:val="28"/>
        </w:rPr>
        <w:tab/>
      </w:r>
      <w:r w:rsidRPr="00E06601">
        <w:rPr>
          <w:rFonts w:ascii="Times New Roman" w:hAnsi="Times New Roman" w:cs="Times New Roman"/>
          <w:sz w:val="28"/>
          <w:szCs w:val="28"/>
        </w:rPr>
        <w:t>С этого года наша школа</w:t>
      </w:r>
      <w:r w:rsidR="00E06601">
        <w:rPr>
          <w:rFonts w:ascii="Times New Roman" w:hAnsi="Times New Roman" w:cs="Times New Roman"/>
          <w:sz w:val="28"/>
          <w:szCs w:val="28"/>
        </w:rPr>
        <w:t>,</w:t>
      </w:r>
      <w:r w:rsidRPr="00E06601">
        <w:rPr>
          <w:rFonts w:ascii="Times New Roman" w:hAnsi="Times New Roman" w:cs="Times New Roman"/>
          <w:sz w:val="28"/>
          <w:szCs w:val="28"/>
        </w:rPr>
        <w:t xml:space="preserve"> в числе 16 школ республики</w:t>
      </w:r>
      <w:r w:rsidR="00E06601">
        <w:rPr>
          <w:rFonts w:ascii="Times New Roman" w:hAnsi="Times New Roman" w:cs="Times New Roman"/>
          <w:sz w:val="28"/>
          <w:szCs w:val="28"/>
        </w:rPr>
        <w:t>,</w:t>
      </w:r>
      <w:r w:rsidRPr="00E06601">
        <w:rPr>
          <w:rFonts w:ascii="Times New Roman" w:hAnsi="Times New Roman" w:cs="Times New Roman"/>
          <w:sz w:val="28"/>
          <w:szCs w:val="28"/>
        </w:rPr>
        <w:t xml:space="preserve"> проводит апробацию в нулевом классе </w:t>
      </w:r>
      <w:r w:rsidR="0083362B" w:rsidRPr="00E06601">
        <w:rPr>
          <w:rFonts w:ascii="Times New Roman" w:hAnsi="Times New Roman" w:cs="Times New Roman"/>
          <w:sz w:val="28"/>
          <w:szCs w:val="28"/>
        </w:rPr>
        <w:t>Букваря.</w:t>
      </w:r>
    </w:p>
    <w:p w:rsidR="00414C18" w:rsidRPr="00E06601" w:rsidRDefault="00414C18">
      <w:pPr>
        <w:rPr>
          <w:rFonts w:ascii="Times New Roman" w:hAnsi="Times New Roman" w:cs="Times New Roman"/>
          <w:sz w:val="28"/>
          <w:szCs w:val="28"/>
        </w:rPr>
      </w:pPr>
      <w:r w:rsidRPr="00E06601">
        <w:rPr>
          <w:rFonts w:ascii="Times New Roman" w:hAnsi="Times New Roman" w:cs="Times New Roman"/>
          <w:sz w:val="28"/>
          <w:szCs w:val="28"/>
        </w:rPr>
        <w:t>В ходе обучения преследуются следующие цели:</w:t>
      </w:r>
    </w:p>
    <w:p w:rsidR="00414C18" w:rsidRPr="00E06601" w:rsidRDefault="00E06601" w:rsidP="00414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4C18" w:rsidRPr="00E06601">
        <w:rPr>
          <w:rFonts w:ascii="Times New Roman" w:hAnsi="Times New Roman" w:cs="Times New Roman"/>
          <w:sz w:val="28"/>
          <w:szCs w:val="28"/>
        </w:rPr>
        <w:t>богащение активного и потенциального словаря;</w:t>
      </w:r>
    </w:p>
    <w:p w:rsidR="00414C18" w:rsidRPr="00E06601" w:rsidRDefault="00E06601" w:rsidP="00414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4C18" w:rsidRPr="00E06601">
        <w:rPr>
          <w:rFonts w:ascii="Times New Roman" w:hAnsi="Times New Roman" w:cs="Times New Roman"/>
          <w:sz w:val="28"/>
          <w:szCs w:val="28"/>
        </w:rPr>
        <w:t>азвитие грамматического строя речи;</w:t>
      </w:r>
    </w:p>
    <w:p w:rsidR="00414C18" w:rsidRPr="00E06601" w:rsidRDefault="00E06601" w:rsidP="00414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4C18" w:rsidRPr="00E06601">
        <w:rPr>
          <w:rFonts w:ascii="Times New Roman" w:hAnsi="Times New Roman" w:cs="Times New Roman"/>
          <w:sz w:val="28"/>
          <w:szCs w:val="28"/>
        </w:rPr>
        <w:t>азвитие речи ребёнка;</w:t>
      </w:r>
    </w:p>
    <w:p w:rsidR="00414C18" w:rsidRPr="00E06601" w:rsidRDefault="00E06601" w:rsidP="00414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4C18" w:rsidRPr="00E06601">
        <w:rPr>
          <w:rFonts w:ascii="Times New Roman" w:hAnsi="Times New Roman" w:cs="Times New Roman"/>
          <w:sz w:val="28"/>
          <w:szCs w:val="28"/>
        </w:rPr>
        <w:t>азвитие фонематического слуха;</w:t>
      </w:r>
    </w:p>
    <w:p w:rsidR="00414C18" w:rsidRPr="00E06601" w:rsidRDefault="00E06601" w:rsidP="00414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4C18" w:rsidRPr="00E06601">
        <w:rPr>
          <w:rFonts w:ascii="Times New Roman" w:hAnsi="Times New Roman" w:cs="Times New Roman"/>
          <w:sz w:val="28"/>
          <w:szCs w:val="28"/>
        </w:rPr>
        <w:t xml:space="preserve">бучение </w:t>
      </w:r>
      <w:proofErr w:type="spellStart"/>
      <w:r w:rsidR="00414C18" w:rsidRPr="00E06601">
        <w:rPr>
          <w:rFonts w:ascii="Times New Roman" w:hAnsi="Times New Roman" w:cs="Times New Roman"/>
          <w:sz w:val="28"/>
          <w:szCs w:val="28"/>
        </w:rPr>
        <w:t>звуко-слоговому</w:t>
      </w:r>
      <w:proofErr w:type="spellEnd"/>
      <w:r w:rsidR="00414C18" w:rsidRPr="00E06601">
        <w:rPr>
          <w:rFonts w:ascii="Times New Roman" w:hAnsi="Times New Roman" w:cs="Times New Roman"/>
          <w:sz w:val="28"/>
          <w:szCs w:val="28"/>
        </w:rPr>
        <w:t xml:space="preserve"> анализу;</w:t>
      </w:r>
    </w:p>
    <w:p w:rsidR="00414C18" w:rsidRPr="00E06601" w:rsidRDefault="00E06601" w:rsidP="00414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4C18" w:rsidRPr="00E06601">
        <w:rPr>
          <w:rFonts w:ascii="Times New Roman" w:hAnsi="Times New Roman" w:cs="Times New Roman"/>
          <w:sz w:val="28"/>
          <w:szCs w:val="28"/>
        </w:rPr>
        <w:t>азвитие мелкой моторики.</w:t>
      </w:r>
    </w:p>
    <w:p w:rsidR="00414C18" w:rsidRPr="00E06601" w:rsidRDefault="00414C18" w:rsidP="00414C18">
      <w:pPr>
        <w:rPr>
          <w:rFonts w:ascii="Times New Roman" w:hAnsi="Times New Roman" w:cs="Times New Roman"/>
          <w:sz w:val="28"/>
          <w:szCs w:val="28"/>
        </w:rPr>
      </w:pPr>
      <w:r w:rsidRPr="00E06601">
        <w:rPr>
          <w:rFonts w:ascii="Times New Roman" w:hAnsi="Times New Roman" w:cs="Times New Roman"/>
          <w:sz w:val="28"/>
          <w:szCs w:val="28"/>
        </w:rPr>
        <w:t>К концу учебного года дети научатся:</w:t>
      </w:r>
    </w:p>
    <w:p w:rsidR="00414C18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5189" w:rsidRPr="00E06601">
        <w:rPr>
          <w:rFonts w:ascii="Times New Roman" w:hAnsi="Times New Roman" w:cs="Times New Roman"/>
          <w:sz w:val="28"/>
          <w:szCs w:val="28"/>
        </w:rPr>
        <w:t>онструировать словосочетания и предложения;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5189" w:rsidRPr="00E06601">
        <w:rPr>
          <w:rFonts w:ascii="Times New Roman" w:hAnsi="Times New Roman" w:cs="Times New Roman"/>
          <w:sz w:val="28"/>
          <w:szCs w:val="28"/>
        </w:rPr>
        <w:t>твечать на вопросы педагога и задавать вопросы, предполагать и прогнозировать;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5189" w:rsidRPr="00E06601">
        <w:rPr>
          <w:rFonts w:ascii="Times New Roman" w:hAnsi="Times New Roman" w:cs="Times New Roman"/>
          <w:sz w:val="28"/>
          <w:szCs w:val="28"/>
        </w:rPr>
        <w:t>одробно пересказывать текст с опорой на зрительные образы;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5189" w:rsidRPr="00E06601">
        <w:rPr>
          <w:rFonts w:ascii="Times New Roman" w:hAnsi="Times New Roman" w:cs="Times New Roman"/>
          <w:sz w:val="28"/>
          <w:szCs w:val="28"/>
        </w:rPr>
        <w:t>оставлять устный рассказ по картинке и по опорным словам;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455189" w:rsidRPr="00E06601">
        <w:rPr>
          <w:rFonts w:ascii="Times New Roman" w:hAnsi="Times New Roman" w:cs="Times New Roman"/>
          <w:sz w:val="28"/>
          <w:szCs w:val="28"/>
        </w:rPr>
        <w:t>итать пиктограммы и разгадывать ребусы;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5189" w:rsidRPr="00E06601">
        <w:rPr>
          <w:rFonts w:ascii="Times New Roman" w:hAnsi="Times New Roman" w:cs="Times New Roman"/>
          <w:sz w:val="28"/>
          <w:szCs w:val="28"/>
        </w:rPr>
        <w:t>ифференцировать понятия «звук» и «буква»;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5189" w:rsidRPr="00E06601">
        <w:rPr>
          <w:rFonts w:ascii="Times New Roman" w:hAnsi="Times New Roman" w:cs="Times New Roman"/>
          <w:sz w:val="28"/>
          <w:szCs w:val="28"/>
        </w:rPr>
        <w:t>оотносить звук и букву;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5189" w:rsidRPr="00E06601">
        <w:rPr>
          <w:rFonts w:ascii="Times New Roman" w:hAnsi="Times New Roman" w:cs="Times New Roman"/>
          <w:sz w:val="28"/>
          <w:szCs w:val="28"/>
        </w:rPr>
        <w:t>ыделять звук в слове и определять его позицию;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5189" w:rsidRPr="00E06601">
        <w:rPr>
          <w:rFonts w:ascii="Times New Roman" w:hAnsi="Times New Roman" w:cs="Times New Roman"/>
          <w:sz w:val="28"/>
          <w:szCs w:val="28"/>
        </w:rPr>
        <w:t>лассифицировать звуки: согласные и гласные звуки, твёрдые и мягкие, звонкие и глухие согласные с последующим выполнением звукового анализа слова;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55189" w:rsidRPr="00E06601">
        <w:rPr>
          <w:rFonts w:ascii="Times New Roman" w:hAnsi="Times New Roman" w:cs="Times New Roman"/>
          <w:sz w:val="28"/>
          <w:szCs w:val="28"/>
        </w:rPr>
        <w:t>знавать и называть буквы русского алфавита;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5189" w:rsidRPr="00E06601">
        <w:rPr>
          <w:rFonts w:ascii="Times New Roman" w:hAnsi="Times New Roman" w:cs="Times New Roman"/>
          <w:sz w:val="28"/>
          <w:szCs w:val="28"/>
        </w:rPr>
        <w:t>оединять звуки в слоги и читать простые предложения;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455189" w:rsidRPr="00E06601">
        <w:rPr>
          <w:rFonts w:ascii="Times New Roman" w:hAnsi="Times New Roman" w:cs="Times New Roman"/>
          <w:sz w:val="28"/>
          <w:szCs w:val="28"/>
        </w:rPr>
        <w:t>риентироваться на разлинованном листе бумаги, различать рабочую строку и межстрочное пространство;</w:t>
      </w:r>
    </w:p>
    <w:p w:rsidR="00455189" w:rsidRPr="00E06601" w:rsidRDefault="00E06601" w:rsidP="004551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0927" w:rsidRPr="00E06601">
        <w:rPr>
          <w:rFonts w:ascii="Times New Roman" w:hAnsi="Times New Roman" w:cs="Times New Roman"/>
          <w:sz w:val="28"/>
          <w:szCs w:val="28"/>
        </w:rPr>
        <w:t xml:space="preserve">ыполнять задания в тетради и графические упражнения, направленные на развитие мелкой моторики руки и подготовку её к письму: штриховка, обведение по контуру, написание различных видов линий, элементов букв и печатание букв на листе в клетку. </w:t>
      </w:r>
    </w:p>
    <w:p w:rsidR="0083362B" w:rsidRPr="00E06601" w:rsidRDefault="0083362B" w:rsidP="00E0660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06601">
        <w:rPr>
          <w:rFonts w:ascii="Times New Roman" w:hAnsi="Times New Roman" w:cs="Times New Roman"/>
          <w:sz w:val="28"/>
          <w:szCs w:val="28"/>
        </w:rPr>
        <w:t>Родители для достижения успеха своих детей должны стать союзниками и помощниками  учителя. Позвольте ознакомить Вас с основными методическими приёмами, которые использует учитель при работе по Букварю. Знание этих подходов поможет Вам правильно организовать помощь ребёнку дома.</w:t>
      </w:r>
    </w:p>
    <w:p w:rsidR="00455189" w:rsidRPr="00E06601" w:rsidRDefault="00A50927" w:rsidP="00E0660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06601">
        <w:rPr>
          <w:rFonts w:ascii="Times New Roman" w:hAnsi="Times New Roman" w:cs="Times New Roman"/>
          <w:sz w:val="28"/>
          <w:szCs w:val="28"/>
        </w:rPr>
        <w:t xml:space="preserve">При знакомстве со звуком учитель проводит работу на выделение звука из слова, определяют местоположение звука в слове, подбирают слова с этим звуком. Дают характеристику звуку: твердый – мягкий, звонкий – глухой. Буква – это печатный образ звука. Детям не следует запоминать название буквы. </w:t>
      </w:r>
      <w:proofErr w:type="gramStart"/>
      <w:r w:rsidRPr="00E06601">
        <w:rPr>
          <w:rFonts w:ascii="Times New Roman" w:hAnsi="Times New Roman" w:cs="Times New Roman"/>
          <w:sz w:val="28"/>
          <w:szCs w:val="28"/>
        </w:rPr>
        <w:t>Дети должны проговаривать звук, обозначаемый данной буквой</w:t>
      </w:r>
      <w:r w:rsidR="00E06601">
        <w:rPr>
          <w:rFonts w:ascii="Times New Roman" w:hAnsi="Times New Roman" w:cs="Times New Roman"/>
          <w:sz w:val="28"/>
          <w:szCs w:val="28"/>
        </w:rPr>
        <w:t>,</w:t>
      </w:r>
      <w:r w:rsidRPr="00E06601">
        <w:rPr>
          <w:rFonts w:ascii="Times New Roman" w:hAnsi="Times New Roman" w:cs="Times New Roman"/>
          <w:sz w:val="28"/>
          <w:szCs w:val="28"/>
        </w:rPr>
        <w:t xml:space="preserve"> кратко, без призвука «э» («Б», «П», а не «</w:t>
      </w:r>
      <w:r w:rsidR="00DE2EBC" w:rsidRPr="00E06601">
        <w:rPr>
          <w:rFonts w:ascii="Times New Roman" w:hAnsi="Times New Roman" w:cs="Times New Roman"/>
          <w:sz w:val="28"/>
          <w:szCs w:val="28"/>
        </w:rPr>
        <w:t>Бэ» и «Пэ»).</w:t>
      </w:r>
      <w:proofErr w:type="gramEnd"/>
      <w:r w:rsidR="00DE2EBC" w:rsidRPr="00E06601">
        <w:rPr>
          <w:rFonts w:ascii="Times New Roman" w:hAnsi="Times New Roman" w:cs="Times New Roman"/>
          <w:sz w:val="28"/>
          <w:szCs w:val="28"/>
        </w:rPr>
        <w:t xml:space="preserve"> Исключать побуквенное чтение, то есть читать плавно, слогами. Не пытайтесь сразу заставлять ребёнка читать по слогам. Для него чтение – это нелёгкий труд. Наберитесь терпения, проявляйте ласку и любовь, спокойствие и уверенность, учите складывать слоги, простейшие слова, предложения. Дети будут хорошо читать, если они уже хорошо говорят, правильно составляют предложения в своей речи и фонематический с</w:t>
      </w:r>
      <w:r w:rsidR="00E06601">
        <w:rPr>
          <w:rFonts w:ascii="Times New Roman" w:hAnsi="Times New Roman" w:cs="Times New Roman"/>
          <w:sz w:val="28"/>
          <w:szCs w:val="28"/>
        </w:rPr>
        <w:t>лух развит на должном уровне. Мы</w:t>
      </w:r>
      <w:r w:rsidR="00DE2EBC" w:rsidRPr="00E06601">
        <w:rPr>
          <w:rFonts w:ascii="Times New Roman" w:hAnsi="Times New Roman" w:cs="Times New Roman"/>
          <w:sz w:val="28"/>
          <w:szCs w:val="28"/>
        </w:rPr>
        <w:t xml:space="preserve"> начинаем обучение слоговому чтению с гласных. Гласные – это «поющие» буквы, их можно </w:t>
      </w:r>
      <w:proofErr w:type="spellStart"/>
      <w:r w:rsidR="00DE2EBC" w:rsidRPr="00E06601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="00DE2EBC" w:rsidRPr="00E06601">
        <w:rPr>
          <w:rFonts w:ascii="Times New Roman" w:hAnsi="Times New Roman" w:cs="Times New Roman"/>
          <w:sz w:val="28"/>
          <w:szCs w:val="28"/>
        </w:rPr>
        <w:t>. Сначала составляют сочетания АО, АУ, УА, ОА, ОУ, Далее можно переходить к составлению слогов с прибавлением твёрдых согласных. Ребёнок должен</w:t>
      </w:r>
      <w:r w:rsidR="00E06601">
        <w:rPr>
          <w:rFonts w:ascii="Times New Roman" w:hAnsi="Times New Roman" w:cs="Times New Roman"/>
          <w:sz w:val="28"/>
          <w:szCs w:val="28"/>
        </w:rPr>
        <w:t xml:space="preserve"> пальчиком помогать себе при чт</w:t>
      </w:r>
      <w:r w:rsidR="00DE2EBC" w:rsidRPr="00E06601">
        <w:rPr>
          <w:rFonts w:ascii="Times New Roman" w:hAnsi="Times New Roman" w:cs="Times New Roman"/>
          <w:sz w:val="28"/>
          <w:szCs w:val="28"/>
        </w:rPr>
        <w:t xml:space="preserve">ении, проводить дорожки от буквы к букве. В помощь слоговому чтению в Букваре разработаны  </w:t>
      </w:r>
      <w:proofErr w:type="spellStart"/>
      <w:proofErr w:type="gramStart"/>
      <w:r w:rsidR="00DE2EBC" w:rsidRPr="00E06601">
        <w:rPr>
          <w:rFonts w:ascii="Times New Roman" w:hAnsi="Times New Roman" w:cs="Times New Roman"/>
          <w:sz w:val="28"/>
          <w:szCs w:val="28"/>
        </w:rPr>
        <w:t>звуко-буквенные</w:t>
      </w:r>
      <w:proofErr w:type="spellEnd"/>
      <w:proofErr w:type="gramEnd"/>
      <w:r w:rsidR="00DE2EBC" w:rsidRPr="00E06601">
        <w:rPr>
          <w:rFonts w:ascii="Times New Roman" w:hAnsi="Times New Roman" w:cs="Times New Roman"/>
          <w:sz w:val="28"/>
          <w:szCs w:val="28"/>
        </w:rPr>
        <w:t xml:space="preserve"> домики</w:t>
      </w:r>
      <w:r w:rsidR="00B352A1" w:rsidRPr="00E06601">
        <w:rPr>
          <w:rFonts w:ascii="Times New Roman" w:hAnsi="Times New Roman" w:cs="Times New Roman"/>
          <w:sz w:val="28"/>
          <w:szCs w:val="28"/>
        </w:rPr>
        <w:t xml:space="preserve"> и схемы.  </w:t>
      </w:r>
    </w:p>
    <w:p w:rsidR="00B352A1" w:rsidRPr="00E06601" w:rsidRDefault="00B352A1" w:rsidP="00A50927">
      <w:pPr>
        <w:rPr>
          <w:rFonts w:ascii="Times New Roman" w:hAnsi="Times New Roman" w:cs="Times New Roman"/>
          <w:sz w:val="28"/>
          <w:szCs w:val="28"/>
        </w:rPr>
      </w:pPr>
      <w:r w:rsidRPr="00E06601">
        <w:rPr>
          <w:rFonts w:ascii="Times New Roman" w:hAnsi="Times New Roman" w:cs="Times New Roman"/>
          <w:sz w:val="28"/>
          <w:szCs w:val="28"/>
        </w:rPr>
        <w:t>Научить чтению невозможно без развития речи. С первых уроков учитель знакомит детей с понятием «слово». Слова соединяют в предложения. В Букваре много интересных заданий на ра</w:t>
      </w:r>
      <w:r w:rsidR="00E06601">
        <w:rPr>
          <w:rFonts w:ascii="Times New Roman" w:hAnsi="Times New Roman" w:cs="Times New Roman"/>
          <w:sz w:val="28"/>
          <w:szCs w:val="28"/>
        </w:rPr>
        <w:t>з</w:t>
      </w:r>
      <w:r w:rsidRPr="00E06601">
        <w:rPr>
          <w:rFonts w:ascii="Times New Roman" w:hAnsi="Times New Roman" w:cs="Times New Roman"/>
          <w:sz w:val="28"/>
          <w:szCs w:val="28"/>
        </w:rPr>
        <w:t xml:space="preserve">витие речи – это и рассказ по сюжетным картинкам, составление предложений, </w:t>
      </w:r>
      <w:proofErr w:type="spellStart"/>
      <w:r w:rsidRPr="00E06601"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 w:rsidRPr="00E06601">
        <w:rPr>
          <w:rFonts w:ascii="Times New Roman" w:hAnsi="Times New Roman" w:cs="Times New Roman"/>
          <w:sz w:val="28"/>
          <w:szCs w:val="28"/>
        </w:rPr>
        <w:t xml:space="preserve"> предложений.  Правильному произношению помогают </w:t>
      </w:r>
      <w:proofErr w:type="spellStart"/>
      <w:r w:rsidRPr="00E06601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E06601">
        <w:rPr>
          <w:rFonts w:ascii="Times New Roman" w:hAnsi="Times New Roman" w:cs="Times New Roman"/>
          <w:sz w:val="28"/>
          <w:szCs w:val="28"/>
        </w:rPr>
        <w:t xml:space="preserve"> и скороговорки. </w:t>
      </w:r>
    </w:p>
    <w:p w:rsidR="00B352A1" w:rsidRDefault="00B352A1" w:rsidP="00A50927">
      <w:pPr>
        <w:rPr>
          <w:rFonts w:ascii="Times New Roman" w:hAnsi="Times New Roman" w:cs="Times New Roman"/>
          <w:sz w:val="28"/>
          <w:szCs w:val="28"/>
        </w:rPr>
      </w:pPr>
      <w:r w:rsidRPr="00E06601">
        <w:rPr>
          <w:rFonts w:ascii="Times New Roman" w:hAnsi="Times New Roman" w:cs="Times New Roman"/>
          <w:sz w:val="28"/>
          <w:szCs w:val="28"/>
        </w:rPr>
        <w:t xml:space="preserve">Немаловажной задачей является подготовка руки ребёнка к письму. Развитию мелкой </w:t>
      </w:r>
      <w:r w:rsidR="00E06601" w:rsidRPr="00E06601">
        <w:rPr>
          <w:rFonts w:ascii="Times New Roman" w:hAnsi="Times New Roman" w:cs="Times New Roman"/>
          <w:sz w:val="28"/>
          <w:szCs w:val="28"/>
        </w:rPr>
        <w:t>моторики</w:t>
      </w:r>
      <w:r w:rsidRPr="00E06601">
        <w:rPr>
          <w:rFonts w:ascii="Times New Roman" w:hAnsi="Times New Roman" w:cs="Times New Roman"/>
          <w:sz w:val="28"/>
          <w:szCs w:val="28"/>
        </w:rPr>
        <w:t xml:space="preserve"> способствуют специальные упражнения: штриховка, обведение фигуры по контуру, прописывание различных линий и другие.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Важные правила обучения чтению</w:t>
      </w:r>
      <w:r w:rsidRPr="00DA662E">
        <w:rPr>
          <w:color w:val="0000FF"/>
          <w:sz w:val="28"/>
          <w:szCs w:val="28"/>
          <w:bdr w:val="none" w:sz="0" w:space="0" w:color="auto" w:frame="1"/>
        </w:rPr>
        <w:t>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noProof/>
          <w:color w:val="2C73D2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266700" cy="304800"/>
            <wp:effectExtent l="0" t="0" r="0" b="0"/>
            <wp:docPr id="8" name="Рисунок 8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Называем звук!</w:t>
      </w:r>
      <w:r w:rsidRPr="00DA662E">
        <w:rPr>
          <w:color w:val="222222"/>
          <w:sz w:val="28"/>
          <w:szCs w:val="28"/>
          <w:bdr w:val="none" w:sz="0" w:space="0" w:color="auto" w:frame="1"/>
        </w:rPr>
        <w:t xml:space="preserve"> При обучении чтению мы можем говорить «буква </w:t>
      </w:r>
      <w:proofErr w:type="gramStart"/>
      <w:r w:rsidRPr="00DA662E">
        <w:rPr>
          <w:color w:val="222222"/>
          <w:sz w:val="28"/>
          <w:szCs w:val="28"/>
          <w:bdr w:val="none" w:sz="0" w:space="0" w:color="auto" w:frame="1"/>
        </w:rPr>
        <w:t>Р</w:t>
      </w:r>
      <w:proofErr w:type="gramEnd"/>
      <w:r w:rsidRPr="00DA662E">
        <w:rPr>
          <w:color w:val="222222"/>
          <w:sz w:val="28"/>
          <w:szCs w:val="28"/>
          <w:bdr w:val="none" w:sz="0" w:space="0" w:color="auto" w:frame="1"/>
        </w:rPr>
        <w:t>» или «звук Р», но называем только звук! Не «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эР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», не «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Рэ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», а только «Р»!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7" name="Рисунок 7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Как пишется, так и читается!</w:t>
      </w:r>
      <w:r w:rsidRPr="00DA662E">
        <w:rPr>
          <w:color w:val="222222"/>
          <w:sz w:val="28"/>
          <w:szCs w:val="28"/>
          <w:bdr w:val="none" w:sz="0" w:space="0" w:color="auto" w:frame="1"/>
        </w:rPr>
        <w:t xml:space="preserve"> В русском языке многие буквы могут произноситься по-разному, в зависимости от размещения буквы в слове и соседних букв.  Взрослые читают 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орфоэпически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 xml:space="preserve"> – так, как произносится.  Ребенок, когда </w:t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учится читать</w:t>
      </w:r>
      <w:r w:rsidRPr="00DA662E">
        <w:rPr>
          <w:color w:val="222222"/>
          <w:sz w:val="28"/>
          <w:szCs w:val="28"/>
          <w:bdr w:val="none" w:sz="0" w:space="0" w:color="auto" w:frame="1"/>
        </w:rPr>
        <w:t>,  читает  только орфографически, т.е. так, как написано. Значит, и взрослые читают при обучающем чтении орфографически.  Читаем не «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кАрова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», а «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кОрова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», не «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леФ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», а «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леВ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».  Так необходимо читать, когда ребенок сидит рядом и следит за вашим чтением по книге. Если Вы просто читаете  ребенку книгу, тогда читаете обычным способом.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6" name="Рисунок 6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Учим читать по складам!</w:t>
      </w:r>
      <w:r w:rsidRPr="00DA662E">
        <w:rPr>
          <w:color w:val="222222"/>
          <w:sz w:val="28"/>
          <w:szCs w:val="28"/>
          <w:bdr w:val="none" w:sz="0" w:space="0" w:color="auto" w:frame="1"/>
        </w:rPr>
        <w:t> При обучении чтению любым способом, приходит время, когда ребенок </w:t>
      </w:r>
      <w:hyperlink r:id="rId7" w:tgtFrame="_blank" w:history="1">
        <w:r w:rsidRPr="00DA662E">
          <w:rPr>
            <w:rStyle w:val="a6"/>
            <w:color w:val="2C73D2"/>
            <w:sz w:val="28"/>
            <w:szCs w:val="28"/>
            <w:bdr w:val="none" w:sz="0" w:space="0" w:color="auto" w:frame="1"/>
          </w:rPr>
          <w:t>начинает читать по слогам</w:t>
        </w:r>
      </w:hyperlink>
      <w:r w:rsidRPr="00DA662E">
        <w:rPr>
          <w:color w:val="222222"/>
          <w:sz w:val="28"/>
          <w:szCs w:val="28"/>
          <w:bdr w:val="none" w:sz="0" w:space="0" w:color="auto" w:frame="1"/>
        </w:rPr>
        <w:t xml:space="preserve">. Большие и трудные для чтения слоги замедляют и усложняют процесс обучения чтению. Поэтому  лучше читать не по слогам, а по складам. Есть много книг серии «Читаем по слогам», которые очень любят и дети, и родители. Вы можете использовать их, разделив слова на склады. Например, в книге написано: «Лось ест </w:t>
      </w:r>
      <w:proofErr w:type="spellStart"/>
      <w:proofErr w:type="gramStart"/>
      <w:r w:rsidRPr="00DA662E">
        <w:rPr>
          <w:color w:val="222222"/>
          <w:sz w:val="28"/>
          <w:szCs w:val="28"/>
          <w:bdr w:val="none" w:sz="0" w:space="0" w:color="auto" w:frame="1"/>
        </w:rPr>
        <w:t>вет-ки</w:t>
      </w:r>
      <w:proofErr w:type="spellEnd"/>
      <w:proofErr w:type="gramEnd"/>
      <w:r w:rsidRPr="00DA662E">
        <w:rPr>
          <w:color w:val="222222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тра-ву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». Вы простым карандашом дополнительно разделяете слова на склады «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Ло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/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сь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ес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 xml:space="preserve">/т 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ве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/т</w:t>
      </w:r>
      <w:proofErr w:type="gramStart"/>
      <w:r w:rsidRPr="00DA662E">
        <w:rPr>
          <w:color w:val="222222"/>
          <w:sz w:val="28"/>
          <w:szCs w:val="28"/>
          <w:bdr w:val="none" w:sz="0" w:space="0" w:color="auto" w:frame="1"/>
        </w:rPr>
        <w:t>/-</w:t>
      </w:r>
      <w:proofErr w:type="spellStart"/>
      <w:proofErr w:type="gramEnd"/>
      <w:r w:rsidRPr="00DA662E">
        <w:rPr>
          <w:color w:val="222222"/>
          <w:sz w:val="28"/>
          <w:szCs w:val="28"/>
          <w:bdr w:val="none" w:sz="0" w:space="0" w:color="auto" w:frame="1"/>
        </w:rPr>
        <w:t>ки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 xml:space="preserve"> и т/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ра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/-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ву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». Так ребенку прочитать легче.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5" name="Рисунок 5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Учим буквы не по алфавиту</w:t>
      </w:r>
      <w:r w:rsidRPr="00DA662E">
        <w:rPr>
          <w:color w:val="222222"/>
          <w:sz w:val="28"/>
          <w:szCs w:val="28"/>
          <w:bdr w:val="none" w:sz="0" w:space="0" w:color="auto" w:frame="1"/>
        </w:rPr>
        <w:t>, а в зависимости от частоты употребления и легкости произношения. В первую очередь  учим читать те буквы, которые нужны для написания знакомых ребенку слов. Это могут быть имя ребенка, имена родителей</w:t>
      </w:r>
      <w:proofErr w:type="gramStart"/>
      <w:r w:rsidRPr="00DA662E">
        <w:rPr>
          <w:color w:val="222222"/>
          <w:sz w:val="28"/>
          <w:szCs w:val="28"/>
          <w:bdr w:val="none" w:sz="0" w:space="0" w:color="auto" w:frame="1"/>
        </w:rPr>
        <w:t xml:space="preserve"> ,</w:t>
      </w:r>
      <w:proofErr w:type="gramEnd"/>
      <w:r w:rsidRPr="00DA662E">
        <w:rPr>
          <w:color w:val="222222"/>
          <w:sz w:val="28"/>
          <w:szCs w:val="28"/>
          <w:bdr w:val="none" w:sz="0" w:space="0" w:color="auto" w:frame="1"/>
        </w:rPr>
        <w:t xml:space="preserve"> любимая игрушка – все то, что имеет эмоциональную окраску для ребенка и приятно ему.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4" name="Рисунок 4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Учим слышать!</w:t>
      </w:r>
      <w:r w:rsidRPr="00DA662E">
        <w:rPr>
          <w:color w:val="222222"/>
          <w:sz w:val="28"/>
          <w:szCs w:val="28"/>
          <w:bdr w:val="none" w:sz="0" w:space="0" w:color="auto" w:frame="1"/>
        </w:rPr>
        <w:t> Обучение чтению заключается не только в прочтении букв. Необходимым умением является </w:t>
      </w:r>
      <w:hyperlink r:id="rId8" w:tgtFrame="_blank" w:history="1">
        <w:r w:rsidRPr="00DA662E">
          <w:rPr>
            <w:rStyle w:val="a6"/>
            <w:color w:val="2C73D2"/>
            <w:sz w:val="28"/>
            <w:szCs w:val="28"/>
            <w:bdr w:val="none" w:sz="0" w:space="0" w:color="auto" w:frame="1"/>
          </w:rPr>
          <w:t>развитый фонематический слух.</w:t>
        </w:r>
      </w:hyperlink>
      <w:r w:rsidRPr="00DA662E">
        <w:rPr>
          <w:color w:val="222222"/>
          <w:sz w:val="28"/>
          <w:szCs w:val="28"/>
          <w:bdr w:val="none" w:sz="0" w:space="0" w:color="auto" w:frame="1"/>
        </w:rPr>
        <w:t> Вот его и надо развивать, учить ребенка слышать отдельные звуки в речи.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3" name="Рисунок 3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Учим читать только в игре!</w:t>
      </w:r>
      <w:r w:rsidRPr="00DA662E">
        <w:rPr>
          <w:color w:val="222222"/>
          <w:sz w:val="28"/>
          <w:szCs w:val="28"/>
          <w:bdr w:val="none" w:sz="0" w:space="0" w:color="auto" w:frame="1"/>
        </w:rPr>
        <w:t> Конечно, очень удобно посадить ребенка за стол и сказать: «Читай». Но таким образом Вы можете получить совершенно другой результат – стойкое отвращение к чтению. Разве этого Вы хотите? Для обучения чтению используем различные </w:t>
      </w:r>
      <w:hyperlink r:id="rId9" w:tgtFrame="_blank" w:history="1">
        <w:r w:rsidRPr="00DA662E">
          <w:rPr>
            <w:rStyle w:val="a6"/>
            <w:color w:val="2C73D2"/>
            <w:sz w:val="28"/>
            <w:szCs w:val="28"/>
            <w:bdr w:val="none" w:sz="0" w:space="0" w:color="auto" w:frame="1"/>
          </w:rPr>
          <w:t>игры с буквами и словами</w:t>
        </w:r>
      </w:hyperlink>
      <w:r w:rsidRPr="00DA662E">
        <w:rPr>
          <w:color w:val="222222"/>
          <w:sz w:val="28"/>
          <w:szCs w:val="28"/>
          <w:bdr w:val="none" w:sz="0" w:space="0" w:color="auto" w:frame="1"/>
        </w:rPr>
        <w:t>, которые нетрудно придумать и самим.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2" name="Рисунок 2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Время чтения очень ограничено!</w:t>
      </w:r>
      <w:r w:rsidRPr="00DA662E">
        <w:rPr>
          <w:color w:val="222222"/>
          <w:sz w:val="28"/>
          <w:szCs w:val="28"/>
          <w:bdr w:val="none" w:sz="0" w:space="0" w:color="auto" w:frame="1"/>
        </w:rPr>
        <w:t>  Если Вы занимаетесь с ребенком, и он читает первые склады или слова, то время занятия должно быть не более 5-10 минут, даже, если Ваш ребенок уже почти школьник.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color w:val="222222"/>
          <w:sz w:val="28"/>
          <w:szCs w:val="28"/>
          <w:bdr w:val="none" w:sz="0" w:space="0" w:color="auto" w:frame="1"/>
        </w:rPr>
        <w:t xml:space="preserve">Многие родители считают, что заставляя читать или заниматься ребенка перед школой 30-40 минут, они подготавливают его к школе, ведь в школе уроки 35-40 минут. На деле все совсем не так. Несмотря на то, что длительность урока в 0 классе 35 минут, но это не означает, что все 35 минут дети занимаются  каким-то одним делом. На протяжении урока сменяются разные виды деятельности, проходят игры и </w:t>
      </w:r>
      <w:proofErr w:type="spellStart"/>
      <w:r w:rsidRPr="00DA662E">
        <w:rPr>
          <w:color w:val="222222"/>
          <w:sz w:val="28"/>
          <w:szCs w:val="28"/>
          <w:bdr w:val="none" w:sz="0" w:space="0" w:color="auto" w:frame="1"/>
        </w:rPr>
        <w:t>физминутки</w:t>
      </w:r>
      <w:proofErr w:type="spellEnd"/>
      <w:r w:rsidRPr="00DA662E">
        <w:rPr>
          <w:color w:val="222222"/>
          <w:sz w:val="28"/>
          <w:szCs w:val="28"/>
          <w:bdr w:val="none" w:sz="0" w:space="0" w:color="auto" w:frame="1"/>
        </w:rPr>
        <w:t>, чего не делают родители дома. Даже на уроках одним видом деятельности дети занимаются 5-10 минут. Соответственно, и дома надо делать так же.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noProof/>
          <w:color w:val="2C73D2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266700" cy="304800"/>
            <wp:effectExtent l="0" t="0" r="0" b="0"/>
            <wp:docPr id="1" name="Рисунок 1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 xml:space="preserve">Главный принцип при обучении чтению – «Не навреди»! </w:t>
      </w:r>
      <w:r w:rsidRPr="00DA662E">
        <w:rPr>
          <w:color w:val="222222"/>
          <w:sz w:val="28"/>
          <w:szCs w:val="28"/>
          <w:bdr w:val="none" w:sz="0" w:space="0" w:color="auto" w:frame="1"/>
        </w:rPr>
        <w:t>Переучивать всегда труднее, а </w:t>
      </w:r>
      <w:hyperlink r:id="rId10" w:tgtFrame="_blank" w:history="1">
        <w:r w:rsidRPr="00DA662E">
          <w:rPr>
            <w:rStyle w:val="a6"/>
            <w:color w:val="2C73D2"/>
            <w:sz w:val="28"/>
            <w:szCs w:val="28"/>
            <w:bdr w:val="none" w:sz="0" w:space="0" w:color="auto" w:frame="1"/>
          </w:rPr>
          <w:t>привить  любовь к чтению</w:t>
        </w:r>
      </w:hyperlink>
      <w:r w:rsidRPr="00DA662E">
        <w:rPr>
          <w:color w:val="222222"/>
          <w:sz w:val="28"/>
          <w:szCs w:val="28"/>
          <w:bdr w:val="none" w:sz="0" w:space="0" w:color="auto" w:frame="1"/>
        </w:rPr>
        <w:t>, когда у ребенка сложилось стойкое отвращение к чтению из-за чрезмерных нагрузок или неправильного учения, практически невозможно. Поэтому при обучении чтению «лучше меньше, да лучше». Исходим всегда из возможностей и интересов ребенка.</w:t>
      </w:r>
    </w:p>
    <w:p w:rsidR="002714B0" w:rsidRPr="00DA662E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A662E">
        <w:rPr>
          <w:color w:val="222222"/>
          <w:sz w:val="28"/>
          <w:szCs w:val="28"/>
          <w:bdr w:val="none" w:sz="0" w:space="0" w:color="auto" w:frame="1"/>
        </w:rPr>
        <w:t>Если Вы хотите </w:t>
      </w:r>
      <w:r w:rsidRPr="00DA662E">
        <w:rPr>
          <w:rStyle w:val="a5"/>
          <w:color w:val="333333"/>
          <w:sz w:val="28"/>
          <w:szCs w:val="28"/>
          <w:bdr w:val="none" w:sz="0" w:space="0" w:color="auto" w:frame="1"/>
        </w:rPr>
        <w:t>научить ребенка читать</w:t>
      </w:r>
      <w:r w:rsidRPr="00DA662E">
        <w:rPr>
          <w:color w:val="222222"/>
          <w:sz w:val="28"/>
          <w:szCs w:val="28"/>
          <w:bdr w:val="none" w:sz="0" w:space="0" w:color="auto" w:frame="1"/>
        </w:rPr>
        <w:t>, соблюдайте эти несложные правила и результаты Вас обязательно порадуют. </w:t>
      </w:r>
    </w:p>
    <w:p w:rsidR="002714B0" w:rsidRDefault="002714B0">
      <w:pPr>
        <w:rPr>
          <w:rFonts w:ascii="Times New Roman" w:hAnsi="Times New Roman" w:cs="Times New Roman"/>
          <w:sz w:val="28"/>
          <w:szCs w:val="28"/>
        </w:rPr>
      </w:pPr>
      <w:r w:rsidRPr="00DA662E">
        <w:rPr>
          <w:rFonts w:ascii="Times New Roman" w:hAnsi="Times New Roman" w:cs="Times New Roman"/>
          <w:sz w:val="28"/>
          <w:szCs w:val="28"/>
        </w:rPr>
        <w:br w:type="page"/>
      </w:r>
    </w:p>
    <w:p w:rsidR="001249EA" w:rsidRPr="001249EA" w:rsidRDefault="001249EA" w:rsidP="001249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333333"/>
          <w:sz w:val="32"/>
          <w:szCs w:val="32"/>
          <w:bdr w:val="none" w:sz="0" w:space="0" w:color="auto" w:frame="1"/>
        </w:rPr>
      </w:pPr>
      <w:r w:rsidRPr="001249EA">
        <w:rPr>
          <w:rStyle w:val="a5"/>
          <w:color w:val="333333"/>
          <w:sz w:val="32"/>
          <w:szCs w:val="32"/>
          <w:bdr w:val="none" w:sz="0" w:space="0" w:color="auto" w:frame="1"/>
        </w:rPr>
        <w:lastRenderedPageBreak/>
        <w:t>Памятка родителю дошкольника</w:t>
      </w:r>
    </w:p>
    <w:p w:rsidR="001249EA" w:rsidRDefault="001249EA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Важные правила обучения чтению</w:t>
      </w:r>
      <w:r w:rsidRPr="002714B0">
        <w:rPr>
          <w:color w:val="0000FF"/>
          <w:sz w:val="28"/>
          <w:szCs w:val="28"/>
          <w:bdr w:val="none" w:sz="0" w:space="0" w:color="auto" w:frame="1"/>
        </w:rPr>
        <w:t>.</w:t>
      </w:r>
    </w:p>
    <w:p w:rsidR="001249EA" w:rsidRDefault="001249EA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9" name="Рисунок 9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Называем звук!</w:t>
      </w:r>
      <w:r w:rsidRPr="002714B0">
        <w:rPr>
          <w:color w:val="222222"/>
          <w:sz w:val="28"/>
          <w:szCs w:val="28"/>
          <w:bdr w:val="none" w:sz="0" w:space="0" w:color="auto" w:frame="1"/>
        </w:rPr>
        <w:t xml:space="preserve"> При обучении чтению мы можем говорить «буква </w:t>
      </w:r>
      <w:proofErr w:type="gramStart"/>
      <w:r w:rsidRPr="002714B0">
        <w:rPr>
          <w:color w:val="222222"/>
          <w:sz w:val="28"/>
          <w:szCs w:val="28"/>
          <w:bdr w:val="none" w:sz="0" w:space="0" w:color="auto" w:frame="1"/>
        </w:rPr>
        <w:t>Р</w:t>
      </w:r>
      <w:proofErr w:type="gramEnd"/>
      <w:r w:rsidRPr="002714B0">
        <w:rPr>
          <w:color w:val="222222"/>
          <w:sz w:val="28"/>
          <w:szCs w:val="28"/>
          <w:bdr w:val="none" w:sz="0" w:space="0" w:color="auto" w:frame="1"/>
        </w:rPr>
        <w:t>» или «звук Р», но называем только звук! Не «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эР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», не «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Рэ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», а только «Р»!</w:t>
      </w:r>
    </w:p>
    <w:p w:rsidR="001249EA" w:rsidRDefault="001249EA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10" name="Рисунок 10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Как пишется, так и читается!</w:t>
      </w:r>
      <w:r w:rsidRPr="002714B0">
        <w:rPr>
          <w:color w:val="222222"/>
          <w:sz w:val="28"/>
          <w:szCs w:val="28"/>
          <w:bdr w:val="none" w:sz="0" w:space="0" w:color="auto" w:frame="1"/>
        </w:rPr>
        <w:t xml:space="preserve"> В русском языке многие буквы могут произноситься по-разному, в зависимости от размещения буквы в слове и соседних букв.  Взрослые читают 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орфоэпически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 xml:space="preserve"> – так, как произносится.  Ребенок, когда </w:t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учится читать</w:t>
      </w:r>
      <w:r w:rsidRPr="002714B0">
        <w:rPr>
          <w:color w:val="222222"/>
          <w:sz w:val="28"/>
          <w:szCs w:val="28"/>
          <w:bdr w:val="none" w:sz="0" w:space="0" w:color="auto" w:frame="1"/>
        </w:rPr>
        <w:t>,  читает  только орфографически, т.е. так, как написано. Значит, и взрослые читают при обучающем чтении орфографически.  Читаем не «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кАрова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», а «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кОрова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», не «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леФ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», а «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леВ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».  Так необходимо читать, когда ребенок сидит рядом и следит за вашим чтением по книге. Если Вы просто читаете  ребенку книгу, тогда читаете обычным способом.</w:t>
      </w:r>
    </w:p>
    <w:p w:rsidR="001249EA" w:rsidRDefault="001249EA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11" name="Рисунок 11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Учим читать по складам!</w:t>
      </w:r>
      <w:r w:rsidRPr="002714B0">
        <w:rPr>
          <w:color w:val="222222"/>
          <w:sz w:val="28"/>
          <w:szCs w:val="28"/>
          <w:bdr w:val="none" w:sz="0" w:space="0" w:color="auto" w:frame="1"/>
        </w:rPr>
        <w:t> При обучении чтению любым способом, приходит время, когда ребенок </w:t>
      </w:r>
      <w:hyperlink r:id="rId11" w:tgtFrame="_blank" w:history="1">
        <w:r w:rsidRPr="002714B0">
          <w:rPr>
            <w:rStyle w:val="a6"/>
            <w:color w:val="2C73D2"/>
            <w:sz w:val="28"/>
            <w:szCs w:val="28"/>
            <w:bdr w:val="none" w:sz="0" w:space="0" w:color="auto" w:frame="1"/>
          </w:rPr>
          <w:t>начинает читать по слогам</w:t>
        </w:r>
      </w:hyperlink>
      <w:r w:rsidRPr="002714B0">
        <w:rPr>
          <w:color w:val="222222"/>
          <w:sz w:val="28"/>
          <w:szCs w:val="28"/>
          <w:bdr w:val="none" w:sz="0" w:space="0" w:color="auto" w:frame="1"/>
        </w:rPr>
        <w:t xml:space="preserve">. Большие и трудные для чтения слоги замедляют и усложняют процесс обучения чтению. Поэтому  лучше читать не по слогам, а по складам. Есть много книг серии «Читаем по слогам», которые очень любят и дети, и родители. Вы можете использовать их, разделив слова на склады. Например, в книге написано: «Лось ест </w:t>
      </w:r>
      <w:proofErr w:type="spellStart"/>
      <w:proofErr w:type="gramStart"/>
      <w:r w:rsidRPr="002714B0">
        <w:rPr>
          <w:color w:val="222222"/>
          <w:sz w:val="28"/>
          <w:szCs w:val="28"/>
          <w:bdr w:val="none" w:sz="0" w:space="0" w:color="auto" w:frame="1"/>
        </w:rPr>
        <w:t>вет-ки</w:t>
      </w:r>
      <w:proofErr w:type="spellEnd"/>
      <w:proofErr w:type="gramEnd"/>
      <w:r w:rsidRPr="002714B0">
        <w:rPr>
          <w:color w:val="222222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тра-ву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». Вы простым карандашом дополнительно разделяете слова на склады «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Ло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/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сь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ес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 xml:space="preserve">/т 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ве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/т</w:t>
      </w:r>
      <w:proofErr w:type="gramStart"/>
      <w:r w:rsidRPr="002714B0">
        <w:rPr>
          <w:color w:val="222222"/>
          <w:sz w:val="28"/>
          <w:szCs w:val="28"/>
          <w:bdr w:val="none" w:sz="0" w:space="0" w:color="auto" w:frame="1"/>
        </w:rPr>
        <w:t>/-</w:t>
      </w:r>
      <w:proofErr w:type="spellStart"/>
      <w:proofErr w:type="gramEnd"/>
      <w:r w:rsidRPr="002714B0">
        <w:rPr>
          <w:color w:val="222222"/>
          <w:sz w:val="28"/>
          <w:szCs w:val="28"/>
          <w:bdr w:val="none" w:sz="0" w:space="0" w:color="auto" w:frame="1"/>
        </w:rPr>
        <w:t>ки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 xml:space="preserve"> и т/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ра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/-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ву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». Так ребенку прочитать легче.</w:t>
      </w:r>
    </w:p>
    <w:p w:rsidR="001249EA" w:rsidRDefault="001249EA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12" name="Рисунок 12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Учим буквы не по алфавиту</w:t>
      </w:r>
      <w:r w:rsidRPr="002714B0">
        <w:rPr>
          <w:color w:val="222222"/>
          <w:sz w:val="28"/>
          <w:szCs w:val="28"/>
          <w:bdr w:val="none" w:sz="0" w:space="0" w:color="auto" w:frame="1"/>
        </w:rPr>
        <w:t>, а в зависимости от частоты употребления и легкости произношения. В первую очередь  учим читать те буквы, которые нужны для написания знакомых ребенку слов. Это могут быть имя ребенка, имена родителей</w:t>
      </w:r>
      <w:proofErr w:type="gramStart"/>
      <w:r w:rsidRPr="002714B0">
        <w:rPr>
          <w:color w:val="222222"/>
          <w:sz w:val="28"/>
          <w:szCs w:val="28"/>
          <w:bdr w:val="none" w:sz="0" w:space="0" w:color="auto" w:frame="1"/>
        </w:rPr>
        <w:t xml:space="preserve"> ,</w:t>
      </w:r>
      <w:proofErr w:type="gramEnd"/>
      <w:r w:rsidRPr="002714B0">
        <w:rPr>
          <w:color w:val="222222"/>
          <w:sz w:val="28"/>
          <w:szCs w:val="28"/>
          <w:bdr w:val="none" w:sz="0" w:space="0" w:color="auto" w:frame="1"/>
        </w:rPr>
        <w:t xml:space="preserve"> любимая игрушка – все то, что имеет эмоциональную окраску для ребенка и приятно ему.</w:t>
      </w:r>
    </w:p>
    <w:p w:rsidR="001249EA" w:rsidRDefault="001249EA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13" name="Рисунок 13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Учим слышать!</w:t>
      </w:r>
      <w:r w:rsidRPr="002714B0">
        <w:rPr>
          <w:color w:val="222222"/>
          <w:sz w:val="28"/>
          <w:szCs w:val="28"/>
          <w:bdr w:val="none" w:sz="0" w:space="0" w:color="auto" w:frame="1"/>
        </w:rPr>
        <w:t> Обучение чтению заключается не только в прочтении букв. Необходимым умением является </w:t>
      </w:r>
      <w:hyperlink r:id="rId12" w:tgtFrame="_blank" w:history="1">
        <w:r w:rsidRPr="002714B0">
          <w:rPr>
            <w:rStyle w:val="a6"/>
            <w:color w:val="2C73D2"/>
            <w:sz w:val="28"/>
            <w:szCs w:val="28"/>
            <w:bdr w:val="none" w:sz="0" w:space="0" w:color="auto" w:frame="1"/>
          </w:rPr>
          <w:t>развитый фонематический слух.</w:t>
        </w:r>
      </w:hyperlink>
      <w:r w:rsidRPr="002714B0">
        <w:rPr>
          <w:color w:val="222222"/>
          <w:sz w:val="28"/>
          <w:szCs w:val="28"/>
          <w:bdr w:val="none" w:sz="0" w:space="0" w:color="auto" w:frame="1"/>
        </w:rPr>
        <w:t> Вот его и надо развивать, учить ребенка слышать отдельные звуки в речи.</w:t>
      </w:r>
    </w:p>
    <w:p w:rsidR="001249EA" w:rsidRDefault="001249EA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14" name="Рисунок 14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Учим читать только в игре!</w:t>
      </w:r>
      <w:r w:rsidRPr="002714B0">
        <w:rPr>
          <w:color w:val="222222"/>
          <w:sz w:val="28"/>
          <w:szCs w:val="28"/>
          <w:bdr w:val="none" w:sz="0" w:space="0" w:color="auto" w:frame="1"/>
        </w:rPr>
        <w:t> Конечно, очень удобно посадить ребенка за стол и сказать: «Читай». Но таким образом Вы можете получить совершенно другой результат – стойкое отвращение к чтению. Разве этого Вы хотите? Для обучения чтению используем различные </w:t>
      </w:r>
      <w:hyperlink r:id="rId13" w:tgtFrame="_blank" w:history="1">
        <w:r w:rsidRPr="002714B0">
          <w:rPr>
            <w:rStyle w:val="a6"/>
            <w:color w:val="2C73D2"/>
            <w:sz w:val="28"/>
            <w:szCs w:val="28"/>
            <w:bdr w:val="none" w:sz="0" w:space="0" w:color="auto" w:frame="1"/>
          </w:rPr>
          <w:t>игры с буквами и словами</w:t>
        </w:r>
      </w:hyperlink>
      <w:r w:rsidRPr="002714B0">
        <w:rPr>
          <w:color w:val="222222"/>
          <w:sz w:val="28"/>
          <w:szCs w:val="28"/>
          <w:bdr w:val="none" w:sz="0" w:space="0" w:color="auto" w:frame="1"/>
        </w:rPr>
        <w:t>, которые нетрудно придумать и самим.</w:t>
      </w:r>
    </w:p>
    <w:p w:rsidR="001249EA" w:rsidRDefault="001249EA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noProof/>
          <w:color w:val="2C73D2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266700" cy="304800"/>
            <wp:effectExtent l="0" t="0" r="0" b="0"/>
            <wp:docPr id="15" name="Рисунок 15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Время чтения очень ограничено!</w:t>
      </w:r>
      <w:r w:rsidRPr="002714B0">
        <w:rPr>
          <w:color w:val="222222"/>
          <w:sz w:val="28"/>
          <w:szCs w:val="28"/>
          <w:bdr w:val="none" w:sz="0" w:space="0" w:color="auto" w:frame="1"/>
        </w:rPr>
        <w:t>  Если Вы занимаетесь с ребенком, и он читает первые склады или слова, то время занятия должно быть не более 5-10 минут, даже, если Ваш ребенок уже почти школьник.</w:t>
      </w: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color w:val="222222"/>
          <w:sz w:val="28"/>
          <w:szCs w:val="28"/>
          <w:bdr w:val="none" w:sz="0" w:space="0" w:color="auto" w:frame="1"/>
        </w:rPr>
        <w:t xml:space="preserve">Многие родители считают, что заставляя читать или заниматься ребенка перед школой 30-40 минут, они подготавливают его к школе, ведь в школе уроки 35-40 минут. На деле все совсем не так. Несмотря на то, что длительность урока в 0 классе 35 минут, но это не означает, что все 35 минут дети занимаются  каким-то одним делом. На протяжении урока сменяются разные виды деятельности, проходят игры и </w:t>
      </w:r>
      <w:proofErr w:type="spellStart"/>
      <w:r w:rsidRPr="002714B0">
        <w:rPr>
          <w:color w:val="222222"/>
          <w:sz w:val="28"/>
          <w:szCs w:val="28"/>
          <w:bdr w:val="none" w:sz="0" w:space="0" w:color="auto" w:frame="1"/>
        </w:rPr>
        <w:t>физминутки</w:t>
      </w:r>
      <w:proofErr w:type="spellEnd"/>
      <w:r w:rsidRPr="002714B0">
        <w:rPr>
          <w:color w:val="222222"/>
          <w:sz w:val="28"/>
          <w:szCs w:val="28"/>
          <w:bdr w:val="none" w:sz="0" w:space="0" w:color="auto" w:frame="1"/>
        </w:rPr>
        <w:t>, чего не делают родители дома. Даже на уроках одним видом деятельности дети занимаются 5-10 минут. Соответственно, и дома надо делать так же.</w:t>
      </w:r>
    </w:p>
    <w:p w:rsidR="001249EA" w:rsidRDefault="001249EA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noProof/>
          <w:color w:val="2C73D2"/>
          <w:sz w:val="28"/>
          <w:szCs w:val="28"/>
          <w:bdr w:val="none" w:sz="0" w:space="0" w:color="auto" w:frame="1"/>
        </w:rPr>
      </w:pP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bookmarkStart w:id="0" w:name="_GoBack"/>
      <w:bookmarkEnd w:id="0"/>
      <w:r w:rsidRPr="002714B0">
        <w:rPr>
          <w:noProof/>
          <w:color w:val="2C73D2"/>
          <w:sz w:val="28"/>
          <w:szCs w:val="28"/>
          <w:bdr w:val="none" w:sz="0" w:space="0" w:color="auto" w:frame="1"/>
        </w:rPr>
        <w:drawing>
          <wp:inline distT="0" distB="0" distL="0" distR="0">
            <wp:extent cx="266700" cy="304800"/>
            <wp:effectExtent l="0" t="0" r="0" b="0"/>
            <wp:docPr id="16" name="Рисунок 16" descr="http://chitalochka-ru.ru/wp-content/uploads/2012/05/bullet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hitalochka-ru.ru/wp-content/uploads/2012/05/bullet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 xml:space="preserve">Главный принцип при обучении чтению – «Не навреди»! </w:t>
      </w:r>
      <w:r w:rsidRPr="002714B0">
        <w:rPr>
          <w:color w:val="222222"/>
          <w:sz w:val="28"/>
          <w:szCs w:val="28"/>
          <w:bdr w:val="none" w:sz="0" w:space="0" w:color="auto" w:frame="1"/>
        </w:rPr>
        <w:t>Переучивать всегда труднее, а </w:t>
      </w:r>
      <w:hyperlink r:id="rId14" w:tgtFrame="_blank" w:history="1">
        <w:r w:rsidRPr="002714B0">
          <w:rPr>
            <w:rStyle w:val="a6"/>
            <w:color w:val="2C73D2"/>
            <w:sz w:val="28"/>
            <w:szCs w:val="28"/>
            <w:bdr w:val="none" w:sz="0" w:space="0" w:color="auto" w:frame="1"/>
          </w:rPr>
          <w:t>привить  любовь к чтению</w:t>
        </w:r>
      </w:hyperlink>
      <w:r w:rsidRPr="002714B0">
        <w:rPr>
          <w:color w:val="222222"/>
          <w:sz w:val="28"/>
          <w:szCs w:val="28"/>
          <w:bdr w:val="none" w:sz="0" w:space="0" w:color="auto" w:frame="1"/>
        </w:rPr>
        <w:t>, когда у ребенка сложилось стойкое отвращение к чтению из-за чрезмерных нагрузок или неправильного учения, практически невозможно. Поэтому при обучении чтению «лучше меньше, да лучше». Исходим всегда из возможностей и интересов ребенка.</w:t>
      </w:r>
    </w:p>
    <w:p w:rsidR="002714B0" w:rsidRPr="002714B0" w:rsidRDefault="002714B0" w:rsidP="002714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2714B0">
        <w:rPr>
          <w:color w:val="222222"/>
          <w:sz w:val="28"/>
          <w:szCs w:val="28"/>
          <w:bdr w:val="none" w:sz="0" w:space="0" w:color="auto" w:frame="1"/>
        </w:rPr>
        <w:t>Если Вы хотите </w:t>
      </w:r>
      <w:r w:rsidRPr="002714B0">
        <w:rPr>
          <w:rStyle w:val="a5"/>
          <w:color w:val="333333"/>
          <w:sz w:val="28"/>
          <w:szCs w:val="28"/>
          <w:bdr w:val="none" w:sz="0" w:space="0" w:color="auto" w:frame="1"/>
        </w:rPr>
        <w:t>научить ребенка читать</w:t>
      </w:r>
      <w:r w:rsidRPr="002714B0">
        <w:rPr>
          <w:color w:val="222222"/>
          <w:sz w:val="28"/>
          <w:szCs w:val="28"/>
          <w:bdr w:val="none" w:sz="0" w:space="0" w:color="auto" w:frame="1"/>
        </w:rPr>
        <w:t>, соблюдайте эти несложные правила и результаты Вас обязательно порадуют. </w:t>
      </w:r>
    </w:p>
    <w:p w:rsidR="002714B0" w:rsidRPr="002714B0" w:rsidRDefault="002714B0" w:rsidP="002714B0">
      <w:pPr>
        <w:rPr>
          <w:rFonts w:ascii="Times New Roman" w:hAnsi="Times New Roman" w:cs="Times New Roman"/>
          <w:sz w:val="28"/>
          <w:szCs w:val="28"/>
        </w:rPr>
      </w:pPr>
    </w:p>
    <w:sectPr w:rsidR="002714B0" w:rsidRPr="002714B0" w:rsidSect="002714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7E7"/>
    <w:multiLevelType w:val="hybridMultilevel"/>
    <w:tmpl w:val="B128D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177CF"/>
    <w:multiLevelType w:val="hybridMultilevel"/>
    <w:tmpl w:val="3A14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6FC"/>
    <w:rsid w:val="000606FC"/>
    <w:rsid w:val="001249EA"/>
    <w:rsid w:val="002714B0"/>
    <w:rsid w:val="002D7661"/>
    <w:rsid w:val="00414C18"/>
    <w:rsid w:val="00455189"/>
    <w:rsid w:val="0058797E"/>
    <w:rsid w:val="005A52E0"/>
    <w:rsid w:val="0083362B"/>
    <w:rsid w:val="00A478D3"/>
    <w:rsid w:val="00A50927"/>
    <w:rsid w:val="00B352A1"/>
    <w:rsid w:val="00DA662E"/>
    <w:rsid w:val="00DE2EBC"/>
    <w:rsid w:val="00E0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C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14B0"/>
    <w:rPr>
      <w:b/>
      <w:bCs/>
    </w:rPr>
  </w:style>
  <w:style w:type="character" w:styleId="a6">
    <w:name w:val="Hyperlink"/>
    <w:basedOn w:val="a0"/>
    <w:uiPriority w:val="99"/>
    <w:semiHidden/>
    <w:unhideWhenUsed/>
    <w:rsid w:val="002714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C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14B0"/>
    <w:rPr>
      <w:b/>
      <w:bCs/>
    </w:rPr>
  </w:style>
  <w:style w:type="character" w:styleId="a6">
    <w:name w:val="Hyperlink"/>
    <w:basedOn w:val="a0"/>
    <w:uiPriority w:val="99"/>
    <w:semiHidden/>
    <w:unhideWhenUsed/>
    <w:rsid w:val="002714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talochka-ru.ru/razvitie-fonematicheskogo-sluha/razvivaem-fonematicheskiy-sluh.html" TargetMode="External"/><Relationship Id="rId13" Type="http://schemas.openxmlformats.org/officeDocument/2006/relationships/hyperlink" Target="http://chitalochka-ru.ru/sovetyi-roditelyam/rebenok-i-ig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talochka-ru.ru/ychim/uchim-chitat-po-slogam-2.html" TargetMode="External"/><Relationship Id="rId12" Type="http://schemas.openxmlformats.org/officeDocument/2006/relationships/hyperlink" Target="http://chitalochka-ru.ru/razvitie-fonematicheskogo-sluha/razvivaem-fonematicheskiy-sluh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chitalochka-ru.ru/ychim/uchim-chitat-po-slogam-2.html" TargetMode="External"/><Relationship Id="rId5" Type="http://schemas.openxmlformats.org/officeDocument/2006/relationships/hyperlink" Target="http://chitalochka-ru.ru/wp-content/uploads/2012/05/bullet31.gi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hitalochka-ru.ru/ychim/chitay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talochka-ru.ru/sovetyi-roditelyam/rebenok-i-igra.html" TargetMode="External"/><Relationship Id="rId14" Type="http://schemas.openxmlformats.org/officeDocument/2006/relationships/hyperlink" Target="http://chitalochka-ru.ru/ychim/chitay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Артём</cp:lastModifiedBy>
  <cp:revision>8</cp:revision>
  <cp:lastPrinted>2017-11-09T05:43:00Z</cp:lastPrinted>
  <dcterms:created xsi:type="dcterms:W3CDTF">2017-11-07T13:42:00Z</dcterms:created>
  <dcterms:modified xsi:type="dcterms:W3CDTF">2017-11-14T08:22:00Z</dcterms:modified>
</cp:coreProperties>
</file>